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0245" w14:textId="2D2295BC" w:rsidR="00E607CA" w:rsidRDefault="00B869CD">
      <w:pPr>
        <w:rPr>
          <w:b/>
          <w:bCs/>
        </w:rPr>
      </w:pPr>
      <w:r>
        <w:rPr>
          <w:b/>
          <w:bCs/>
        </w:rPr>
        <w:t xml:space="preserve">New Restorative Cities book calls for cities to be designed to support mental health </w:t>
      </w:r>
    </w:p>
    <w:p w14:paraId="41BB5879" w14:textId="4B3DF751" w:rsidR="0090422D" w:rsidRDefault="0090422D" w:rsidP="0090422D">
      <w:pPr>
        <w:rPr>
          <w:i/>
          <w:iCs/>
        </w:rPr>
      </w:pPr>
      <w:r w:rsidRPr="0090422D">
        <w:rPr>
          <w:i/>
          <w:iCs/>
        </w:rPr>
        <w:t>Restorative Cities: Urban Design for Mental Health and Wellbeing by Jenny Roe and Layla McCay is published by Bloomsbury on 12</w:t>
      </w:r>
      <w:r w:rsidRPr="0090422D">
        <w:rPr>
          <w:i/>
          <w:iCs/>
          <w:vertAlign w:val="superscript"/>
        </w:rPr>
        <w:t>th</w:t>
      </w:r>
      <w:r w:rsidRPr="0090422D">
        <w:rPr>
          <w:i/>
          <w:iCs/>
        </w:rPr>
        <w:t xml:space="preserve"> August 2021 (£24.99). </w:t>
      </w:r>
    </w:p>
    <w:p w14:paraId="2345C4B4" w14:textId="77777777" w:rsidR="0090422D" w:rsidRPr="0090422D" w:rsidRDefault="0090422D" w:rsidP="0090422D">
      <w:pPr>
        <w:rPr>
          <w:i/>
          <w:iCs/>
        </w:rPr>
      </w:pPr>
    </w:p>
    <w:p w14:paraId="22D71C20" w14:textId="6A7DF829" w:rsidR="00B869CD" w:rsidRDefault="00D27929">
      <w:r>
        <w:t xml:space="preserve">A new book brings together science </w:t>
      </w:r>
      <w:r w:rsidR="00414DF8">
        <w:t>and</w:t>
      </w:r>
      <w:r>
        <w:t xml:space="preserve"> practic</w:t>
      </w:r>
      <w:r w:rsidR="001800FC">
        <w:t xml:space="preserve">e </w:t>
      </w:r>
      <w:r w:rsidR="00414DF8">
        <w:t>from around the world</w:t>
      </w:r>
      <w:r>
        <w:t xml:space="preserve"> to answer a question that has </w:t>
      </w:r>
      <w:r w:rsidR="00414DF8">
        <w:t xml:space="preserve">become </w:t>
      </w:r>
      <w:r w:rsidR="0090422D">
        <w:t>vital</w:t>
      </w:r>
      <w:r w:rsidR="00414DF8">
        <w:t xml:space="preserve"> during</w:t>
      </w:r>
      <w:r>
        <w:t xml:space="preserve"> the Covid-19 pandemic: how can we design and plan cities </w:t>
      </w:r>
      <w:r w:rsidR="00414DF8">
        <w:t>to better support</w:t>
      </w:r>
      <w:r>
        <w:t xml:space="preserve"> mental health and wellbeing? </w:t>
      </w:r>
    </w:p>
    <w:p w14:paraId="598E558F" w14:textId="0331A2F7" w:rsidR="0090422D" w:rsidRDefault="00414DF8">
      <w:r>
        <w:t>Even before the pandemic, mental ill-health was the world’s leading cause of disability.</w:t>
      </w:r>
      <w:r w:rsidR="0090422D">
        <w:t xml:space="preserve"> This has risen over the past months.</w:t>
      </w:r>
      <w:r>
        <w:t xml:space="preserve"> In the UK, an extra 10 million additional people are </w:t>
      </w:r>
      <w:r w:rsidR="0090422D">
        <w:t>estimated</w:t>
      </w:r>
      <w:r>
        <w:t xml:space="preserve"> to need support for their mental health due to the pandemic. </w:t>
      </w:r>
      <w:proofErr w:type="gramStart"/>
      <w:r w:rsidR="0003582E">
        <w:t>It is clear that any</w:t>
      </w:r>
      <w:proofErr w:type="gramEnd"/>
      <w:r w:rsidR="0003582E">
        <w:t xml:space="preserve"> city </w:t>
      </w:r>
      <w:r w:rsidR="005951FD">
        <w:t>seeking</w:t>
      </w:r>
      <w:r w:rsidR="0003582E">
        <w:t xml:space="preserve"> to be resilient and sustainable must invest not just in mental health </w:t>
      </w:r>
      <w:r w:rsidR="005951FD">
        <w:t>services</w:t>
      </w:r>
      <w:r w:rsidR="0003582E">
        <w:t>, but also in mental health promotion.</w:t>
      </w:r>
    </w:p>
    <w:p w14:paraId="6E056506" w14:textId="66EF2F3D" w:rsidR="00950483" w:rsidRDefault="00950483">
      <w:r>
        <w:t xml:space="preserve">During the </w:t>
      </w:r>
      <w:r w:rsidR="00ED4323">
        <w:t xml:space="preserve">pandemic, people around the world became more conscious of how their surroundings affect their mental health and wellbeing. </w:t>
      </w:r>
      <w:r w:rsidR="00E85921">
        <w:t xml:space="preserve">People gravitated to parks </w:t>
      </w:r>
      <w:r w:rsidR="00057976">
        <w:t>for</w:t>
      </w:r>
      <w:r w:rsidR="00E85921">
        <w:t xml:space="preserve"> </w:t>
      </w:r>
      <w:r w:rsidR="00057976">
        <w:t xml:space="preserve">relaxation and </w:t>
      </w:r>
      <w:r w:rsidR="00E85921">
        <w:t xml:space="preserve">exercise, </w:t>
      </w:r>
      <w:r w:rsidR="00214BC2">
        <w:t xml:space="preserve">used expanded bike lanes and walkways, and </w:t>
      </w:r>
      <w:r w:rsidR="00057976">
        <w:t>appreciated</w:t>
      </w:r>
      <w:r w:rsidR="00214BC2">
        <w:t xml:space="preserve"> </w:t>
      </w:r>
      <w:r w:rsidR="002F215F">
        <w:t xml:space="preserve">safe </w:t>
      </w:r>
      <w:r w:rsidR="00214BC2">
        <w:t xml:space="preserve">social interactions with their neighbours. </w:t>
      </w:r>
      <w:r w:rsidR="00E42341">
        <w:t xml:space="preserve">Beyond the pandemic, people want </w:t>
      </w:r>
      <w:r w:rsidR="00C77884">
        <w:t xml:space="preserve">their environment </w:t>
      </w:r>
      <w:r w:rsidR="007612B7">
        <w:t>to keep</w:t>
      </w:r>
      <w:r w:rsidR="005D26DA">
        <w:t xml:space="preserve"> support</w:t>
      </w:r>
      <w:r w:rsidR="007612B7">
        <w:t>ing</w:t>
      </w:r>
      <w:r w:rsidR="005D26DA">
        <w:t xml:space="preserve"> their wellbeing. </w:t>
      </w:r>
    </w:p>
    <w:p w14:paraId="4BF341FA" w14:textId="28060FAD" w:rsidR="00414DF8" w:rsidRDefault="0090422D">
      <w:r>
        <w:rPr>
          <w:i/>
          <w:iCs/>
        </w:rPr>
        <w:t xml:space="preserve">Restorative Cities </w:t>
      </w:r>
      <w:r>
        <w:t xml:space="preserve">rigorously assesses the evidence and provides a clear </w:t>
      </w:r>
      <w:r w:rsidR="005674A2">
        <w:t>method</w:t>
      </w:r>
      <w:r>
        <w:t xml:space="preserve"> to </w:t>
      </w:r>
      <w:r w:rsidR="00C34607">
        <w:t>unlock</w:t>
      </w:r>
      <w:r>
        <w:t xml:space="preserve"> population mental health promotion through</w:t>
      </w:r>
      <w:r w:rsidR="0003582E">
        <w:t xml:space="preserve"> strategic investments in</w:t>
      </w:r>
      <w:r>
        <w:t xml:space="preserve"> urban planning and design.</w:t>
      </w:r>
      <w:r w:rsidR="0003582E">
        <w:t xml:space="preserve"> The book defines</w:t>
      </w:r>
      <w:r w:rsidR="00C34607">
        <w:t xml:space="preserve"> the next step in</w:t>
      </w:r>
      <w:r w:rsidR="0003582E">
        <w:t xml:space="preserve"> the emerging field of urban design for mental health </w:t>
      </w:r>
      <w:r w:rsidR="00C34607">
        <w:t>with</w:t>
      </w:r>
      <w:r w:rsidR="0003582E">
        <w:t xml:space="preserve"> a new Restorative City framework made up of seven pillars: </w:t>
      </w:r>
      <w:r w:rsidR="00F64D80">
        <w:t xml:space="preserve">the </w:t>
      </w:r>
      <w:r w:rsidR="0003582E">
        <w:t>Green; Blue; Sensory; Neighbourly; Active; Playable and Inclusive</w:t>
      </w:r>
      <w:r w:rsidR="00F64D80">
        <w:t xml:space="preserve"> City</w:t>
      </w:r>
      <w:r w:rsidR="0003582E">
        <w:t>.</w:t>
      </w:r>
    </w:p>
    <w:p w14:paraId="268C8057" w14:textId="5E9E1E67" w:rsidR="0003582E" w:rsidRDefault="0003582E" w:rsidP="0003582E">
      <w:r w:rsidRPr="0003582E">
        <w:rPr>
          <w:b/>
          <w:bCs/>
        </w:rPr>
        <w:t xml:space="preserve">Gil </w:t>
      </w:r>
      <w:proofErr w:type="spellStart"/>
      <w:r w:rsidRPr="0003582E">
        <w:rPr>
          <w:b/>
          <w:bCs/>
        </w:rPr>
        <w:t>Penalosa</w:t>
      </w:r>
      <w:proofErr w:type="spellEnd"/>
      <w:r w:rsidRPr="0003582E">
        <w:rPr>
          <w:b/>
          <w:bCs/>
        </w:rPr>
        <w:t>, Founder and Chair of 8 80 Cities</w:t>
      </w:r>
      <w:r w:rsidR="009F49B6">
        <w:rPr>
          <w:b/>
          <w:bCs/>
        </w:rPr>
        <w:t xml:space="preserve"> and </w:t>
      </w:r>
      <w:r w:rsidRPr="0003582E">
        <w:rPr>
          <w:b/>
          <w:bCs/>
        </w:rPr>
        <w:t>Ambassador for World Urban Parks said:</w:t>
      </w:r>
      <w:r>
        <w:t xml:space="preserve"> "</w:t>
      </w:r>
      <w:proofErr w:type="gramStart"/>
      <w:r>
        <w:t>Post-Covid</w:t>
      </w:r>
      <w:proofErr w:type="gramEnd"/>
      <w:r>
        <w:t>-19, cities must be equitable and sustainable, and people should live more healthily and happily. Restorative Cities shows how we can do this, by focusing urbanism on mental health and wellbeing"</w:t>
      </w:r>
    </w:p>
    <w:p w14:paraId="5E4A9D27" w14:textId="65CA8CE8" w:rsidR="0003582E" w:rsidRDefault="0003582E" w:rsidP="0003582E">
      <w:r w:rsidRPr="0003582E">
        <w:rPr>
          <w:b/>
          <w:bCs/>
        </w:rPr>
        <w:t xml:space="preserve">Joanna Frank, President and CEO, </w:t>
      </w:r>
      <w:proofErr w:type="spellStart"/>
      <w:r w:rsidRPr="0003582E">
        <w:rPr>
          <w:b/>
          <w:bCs/>
        </w:rPr>
        <w:t>Center</w:t>
      </w:r>
      <w:proofErr w:type="spellEnd"/>
      <w:r w:rsidRPr="0003582E">
        <w:rPr>
          <w:b/>
          <w:bCs/>
        </w:rPr>
        <w:t xml:space="preserve"> for Active Design said:</w:t>
      </w:r>
      <w:r>
        <w:rPr>
          <w:i/>
          <w:iCs/>
        </w:rPr>
        <w:t xml:space="preserve"> </w:t>
      </w:r>
      <w:r>
        <w:t>"This book offers deep health expertise translated into the practical strategies that respond to today's demand for cities that prioritise their residents' health"</w:t>
      </w:r>
    </w:p>
    <w:p w14:paraId="04AAE10D" w14:textId="271D793F" w:rsidR="0003582E" w:rsidRDefault="0003582E" w:rsidP="0003582E">
      <w:pPr>
        <w:rPr>
          <w:b/>
          <w:bCs/>
        </w:rPr>
      </w:pPr>
      <w:r>
        <w:t>​</w:t>
      </w:r>
      <w:r>
        <w:rPr>
          <w:b/>
          <w:bCs/>
        </w:rPr>
        <w:t>ENDS</w:t>
      </w:r>
    </w:p>
    <w:p w14:paraId="2A8875C8" w14:textId="77777777" w:rsidR="0003582E" w:rsidRDefault="0003582E" w:rsidP="0003582E">
      <w:pPr>
        <w:pStyle w:val="dcr-s23rjr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147BE0">
        <w:rPr>
          <w:rFonts w:asciiTheme="minorHAnsi" w:hAnsiTheme="minorHAnsi" w:cstheme="minorHAnsi"/>
          <w:b/>
          <w:bCs/>
          <w:color w:val="000000" w:themeColor="text1"/>
        </w:rPr>
        <w:t>Notes to editors</w:t>
      </w:r>
    </w:p>
    <w:p w14:paraId="501B4D20" w14:textId="002A3DBE" w:rsidR="0003582E" w:rsidRDefault="00FC3A7A" w:rsidP="0003582E">
      <w:pPr>
        <w:pStyle w:val="dcr-s23rjr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7" w:history="1">
        <w:r w:rsidR="0003582E" w:rsidRPr="007105DC">
          <w:rPr>
            <w:rStyle w:val="Hyperlink"/>
            <w:rFonts w:asciiTheme="minorHAnsi" w:hAnsiTheme="minorHAnsi" w:cstheme="minorHAnsi"/>
          </w:rPr>
          <w:t>Restorative Cities: Urban Design for Mental Health and Wellbeing</w:t>
        </w:r>
      </w:hyperlink>
      <w:r w:rsidR="0003582E">
        <w:rPr>
          <w:rFonts w:asciiTheme="minorHAnsi" w:hAnsiTheme="minorHAnsi" w:cstheme="minorHAnsi"/>
          <w:color w:val="000000" w:themeColor="text1"/>
        </w:rPr>
        <w:t xml:space="preserve"> by Jenny Roe and Layla McCay is published by Bloomsbury on 12</w:t>
      </w:r>
      <w:r w:rsidR="0003582E" w:rsidRPr="00D27929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3582E">
        <w:rPr>
          <w:rFonts w:asciiTheme="minorHAnsi" w:hAnsiTheme="minorHAnsi" w:cstheme="minorHAnsi"/>
          <w:color w:val="000000" w:themeColor="text1"/>
        </w:rPr>
        <w:t xml:space="preserve"> August 2021</w:t>
      </w:r>
      <w:r w:rsidR="00C3311C">
        <w:rPr>
          <w:rFonts w:asciiTheme="minorHAnsi" w:hAnsiTheme="minorHAnsi" w:cstheme="minorHAnsi"/>
          <w:color w:val="000000" w:themeColor="text1"/>
        </w:rPr>
        <w:t>,</w:t>
      </w:r>
      <w:r w:rsidR="0003582E">
        <w:rPr>
          <w:rFonts w:asciiTheme="minorHAnsi" w:hAnsiTheme="minorHAnsi" w:cstheme="minorHAnsi"/>
          <w:color w:val="000000" w:themeColor="text1"/>
        </w:rPr>
        <w:t xml:space="preserve"> </w:t>
      </w:r>
      <w:r w:rsidR="00C3311C">
        <w:rPr>
          <w:rFonts w:asciiTheme="minorHAnsi" w:hAnsiTheme="minorHAnsi" w:cstheme="minorHAnsi"/>
          <w:color w:val="000000" w:themeColor="text1"/>
        </w:rPr>
        <w:t>£</w:t>
      </w:r>
      <w:r w:rsidR="0003582E">
        <w:rPr>
          <w:rFonts w:asciiTheme="minorHAnsi" w:hAnsiTheme="minorHAnsi" w:cstheme="minorHAnsi"/>
          <w:color w:val="000000" w:themeColor="text1"/>
        </w:rPr>
        <w:t>24.99</w:t>
      </w:r>
      <w:r w:rsidR="00C3311C">
        <w:rPr>
          <w:rFonts w:asciiTheme="minorHAnsi" w:hAnsiTheme="minorHAnsi" w:cstheme="minorHAnsi"/>
          <w:color w:val="000000" w:themeColor="text1"/>
        </w:rPr>
        <w:t>.</w:t>
      </w:r>
    </w:p>
    <w:p w14:paraId="03529416" w14:textId="77777777" w:rsidR="00C804AC" w:rsidRPr="00C77884" w:rsidRDefault="00C804AC" w:rsidP="00C804AC">
      <w:pPr>
        <w:pStyle w:val="dcr-s23rjr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426548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Layla McCay</w:t>
      </w:r>
      <w:r w:rsidRPr="00414DF8">
        <w:rPr>
          <w:rFonts w:asciiTheme="minorHAnsi" w:hAnsiTheme="minorHAnsi" w:cstheme="minorHAnsi"/>
          <w:color w:val="212529"/>
          <w:shd w:val="clear" w:color="auto" w:fill="FFFFFF"/>
        </w:rPr>
        <w:t xml:space="preserve"> is Director of the Centre for Urban Design and Mental Health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 (UD/MH)</w:t>
      </w:r>
      <w:r w:rsidRPr="00414DF8">
        <w:rPr>
          <w:rFonts w:asciiTheme="minorHAnsi" w:hAnsiTheme="minorHAnsi" w:cstheme="minorHAnsi"/>
          <w:color w:val="212529"/>
          <w:shd w:val="clear" w:color="auto" w:fill="FFFFFF"/>
        </w:rPr>
        <w:t xml:space="preserve">. A psychiatrist, public </w:t>
      </w:r>
      <w:proofErr w:type="gramStart"/>
      <w:r w:rsidRPr="00414DF8">
        <w:rPr>
          <w:rFonts w:asciiTheme="minorHAnsi" w:hAnsiTheme="minorHAnsi" w:cstheme="minorHAnsi"/>
          <w:color w:val="212529"/>
          <w:shd w:val="clear" w:color="auto" w:fill="FFFFFF"/>
        </w:rPr>
        <w:t>health</w:t>
      </w:r>
      <w:proofErr w:type="gramEnd"/>
      <w:r w:rsidRPr="00414DF8">
        <w:rPr>
          <w:rFonts w:asciiTheme="minorHAnsi" w:hAnsiTheme="minorHAnsi" w:cstheme="minorHAnsi"/>
          <w:color w:val="212529"/>
          <w:shd w:val="clear" w:color="auto" w:fill="FFFFFF"/>
        </w:rPr>
        <w:t xml:space="preserve"> and health systems specialist, she is managing editor of the Journal of Urban Design and Mental Health, as well as being Policy Director at the NHS Confederation.</w:t>
      </w:r>
    </w:p>
    <w:p w14:paraId="426AABCD" w14:textId="1207D4EE" w:rsidR="0003582E" w:rsidRPr="00414DF8" w:rsidRDefault="0003582E" w:rsidP="0003582E">
      <w:pPr>
        <w:pStyle w:val="dcr-s23rjr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426548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Jenny Roe</w:t>
      </w:r>
      <w:r w:rsidRPr="00414DF8">
        <w:rPr>
          <w:rFonts w:asciiTheme="minorHAnsi" w:hAnsiTheme="minorHAnsi" w:cstheme="minorHAnsi"/>
          <w:color w:val="212529"/>
          <w:shd w:val="clear" w:color="auto" w:fill="FFFFFF"/>
        </w:rPr>
        <w:t xml:space="preserve"> is Mary Irene DeShong Professor of Design &amp; Health and Director of the </w:t>
      </w:r>
      <w:proofErr w:type="spellStart"/>
      <w:r w:rsidRPr="00414DF8">
        <w:rPr>
          <w:rFonts w:asciiTheme="minorHAnsi" w:hAnsiTheme="minorHAnsi" w:cstheme="minorHAnsi"/>
          <w:color w:val="212529"/>
          <w:shd w:val="clear" w:color="auto" w:fill="FFFFFF"/>
        </w:rPr>
        <w:t>Center</w:t>
      </w:r>
      <w:proofErr w:type="spellEnd"/>
      <w:r w:rsidRPr="00414DF8">
        <w:rPr>
          <w:rFonts w:asciiTheme="minorHAnsi" w:hAnsiTheme="minorHAnsi" w:cstheme="minorHAnsi"/>
          <w:color w:val="212529"/>
          <w:shd w:val="clear" w:color="auto" w:fill="FFFFFF"/>
        </w:rPr>
        <w:t xml:space="preserve"> for Design &amp; Health in the School of Architecture, University of Virginia. She is an environmental psychologist and former head of Landscape Architecture for an international architectural practice</w:t>
      </w:r>
      <w:r w:rsidR="00C804AC">
        <w:rPr>
          <w:rFonts w:asciiTheme="minorHAnsi" w:hAnsiTheme="minorHAnsi" w:cstheme="minorHAnsi"/>
          <w:color w:val="212529"/>
          <w:shd w:val="clear" w:color="auto" w:fill="FFFFFF"/>
        </w:rPr>
        <w:t>,</w:t>
      </w:r>
      <w:r w:rsidR="00754A37">
        <w:rPr>
          <w:rFonts w:asciiTheme="minorHAnsi" w:hAnsiTheme="minorHAnsi" w:cstheme="minorHAnsi"/>
          <w:color w:val="212529"/>
          <w:shd w:val="clear" w:color="auto" w:fill="FFFFFF"/>
        </w:rPr>
        <w:t xml:space="preserve"> and a Fellow at UD/MH.</w:t>
      </w:r>
    </w:p>
    <w:p w14:paraId="06132E6C" w14:textId="3DF9023C" w:rsidR="00414DF8" w:rsidRPr="00D27929" w:rsidRDefault="00414DF8"/>
    <w:p w14:paraId="65BC5CC5" w14:textId="5D8522E7" w:rsidR="005C0270" w:rsidRPr="005C0270" w:rsidRDefault="005C0270" w:rsidP="0003582E">
      <w:pPr>
        <w:rPr>
          <w:b/>
          <w:bCs/>
        </w:rPr>
      </w:pPr>
      <w:r>
        <w:rPr>
          <w:b/>
          <w:bCs/>
        </w:rPr>
        <w:lastRenderedPageBreak/>
        <w:t>Image</w:t>
      </w:r>
    </w:p>
    <w:p w14:paraId="5665DD35" w14:textId="67EC0D05" w:rsidR="00452AF9" w:rsidRDefault="0003582E" w:rsidP="0003582E">
      <w:r>
        <w:t xml:space="preserve">Accreditation: </w:t>
      </w:r>
      <w:r w:rsidRPr="0003582E">
        <w:t>Image from Restorative Cities: Urban Design for Mental Health and Wellbeing by Jenny Roe and Layla McCay, Bloomsbury Publishing (2021)</w:t>
      </w:r>
    </w:p>
    <w:p w14:paraId="06A7268E" w14:textId="51C21C56" w:rsidR="005C0270" w:rsidRDefault="005C0270" w:rsidP="007105DC">
      <w:pPr>
        <w:rPr>
          <w:b/>
          <w:bCs/>
        </w:rPr>
      </w:pPr>
      <w:r>
        <w:rPr>
          <w:noProof/>
        </w:rPr>
        <w:drawing>
          <wp:inline distT="0" distB="0" distL="0" distR="0" wp14:anchorId="1EC5ED6E" wp14:editId="2A3254CD">
            <wp:extent cx="5226685" cy="422148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" b="50481"/>
                    <a:stretch/>
                  </pic:blipFill>
                  <pic:spPr bwMode="auto">
                    <a:xfrm>
                      <a:off x="0" y="0"/>
                      <a:ext cx="5226685" cy="422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314FA" w14:textId="535BDFD7" w:rsidR="00CF1CFF" w:rsidRDefault="00452AF9" w:rsidP="007105DC">
      <w:r>
        <w:rPr>
          <w:b/>
          <w:bCs/>
        </w:rPr>
        <w:t>Further information</w:t>
      </w:r>
      <w:r w:rsidR="00CF1CFF">
        <w:t xml:space="preserve"> </w:t>
      </w:r>
    </w:p>
    <w:p w14:paraId="315339C5" w14:textId="04DEFDF7" w:rsidR="00452AF9" w:rsidRDefault="007105DC" w:rsidP="0003582E">
      <w:r w:rsidRPr="007105DC">
        <w:t>If you would like more information</w:t>
      </w:r>
      <w:r w:rsidR="00AE54DB">
        <w:t xml:space="preserve"> or to arrange an interview with the authors</w:t>
      </w:r>
      <w:r w:rsidRPr="007105DC">
        <w:t>, please contact</w:t>
      </w:r>
      <w:r>
        <w:t xml:space="preserve"> </w:t>
      </w:r>
      <w:hyperlink r:id="rId9" w:history="1">
        <w:r w:rsidRPr="003105DC">
          <w:rPr>
            <w:rStyle w:val="Hyperlink"/>
          </w:rPr>
          <w:t>layla@urbandesignmentalhealth.com</w:t>
        </w:r>
      </w:hyperlink>
      <w:r>
        <w:t xml:space="preserve"> </w:t>
      </w:r>
    </w:p>
    <w:p w14:paraId="49859F14" w14:textId="2D89A8C4" w:rsidR="00F86589" w:rsidRDefault="00F86589" w:rsidP="0003582E">
      <w:r>
        <w:t xml:space="preserve">If you would like to request a review copy of the book, please contact </w:t>
      </w:r>
      <w:hyperlink r:id="rId10" w:history="1">
        <w:r w:rsidR="00D133F9" w:rsidRPr="00D133F9">
          <w:rPr>
            <w:rStyle w:val="Hyperlink"/>
          </w:rPr>
          <w:t>academicreviews@bloomsbury.com</w:t>
        </w:r>
      </w:hyperlink>
      <w:r w:rsidR="00D133F9" w:rsidRPr="00D133F9">
        <w:rPr>
          <w:b/>
          <w:bCs/>
        </w:rPr>
        <w:t> </w:t>
      </w:r>
    </w:p>
    <w:p w14:paraId="71549B31" w14:textId="55D29984" w:rsidR="00E42C8E" w:rsidRDefault="00E42C8E" w:rsidP="0003582E"/>
    <w:p w14:paraId="0B583A64" w14:textId="23BD6220" w:rsidR="00E42C8E" w:rsidRDefault="00E42C8E" w:rsidP="0003582E">
      <w:pPr>
        <w:rPr>
          <w:b/>
          <w:bCs/>
        </w:rPr>
      </w:pPr>
      <w:r>
        <w:rPr>
          <w:b/>
          <w:bCs/>
        </w:rPr>
        <w:t>About the Centre for Urban Design and Mental Health</w:t>
      </w:r>
    </w:p>
    <w:p w14:paraId="336A2FE1" w14:textId="1FB5B1D8" w:rsidR="00E42C8E" w:rsidRPr="00E42C8E" w:rsidRDefault="00E42C8E" w:rsidP="0003582E">
      <w:r>
        <w:t xml:space="preserve">The </w:t>
      </w:r>
      <w:hyperlink r:id="rId11" w:history="1">
        <w:r w:rsidRPr="007B2E29">
          <w:rPr>
            <w:rStyle w:val="Hyperlink"/>
          </w:rPr>
          <w:t>Centre for Urban Design and Mental Health</w:t>
        </w:r>
      </w:hyperlink>
      <w:r>
        <w:t xml:space="preserve"> is a</w:t>
      </w:r>
      <w:r w:rsidR="00B7535D">
        <w:t xml:space="preserve"> multidisciplinary</w:t>
      </w:r>
      <w:r>
        <w:t xml:space="preserve"> </w:t>
      </w:r>
      <w:r w:rsidR="005C456C">
        <w:t xml:space="preserve">virtual think tank that </w:t>
      </w:r>
      <w:r w:rsidR="00B7535D">
        <w:t xml:space="preserve">explores how to design </w:t>
      </w:r>
      <w:r w:rsidR="00DE3EE7">
        <w:t xml:space="preserve">better health into cities. </w:t>
      </w:r>
      <w:r w:rsidR="00E76ABD">
        <w:t>It was founded in 2015 and publishes the Journal of Urban Design and Mental Health.</w:t>
      </w:r>
    </w:p>
    <w:sectPr w:rsidR="00E42C8E" w:rsidRPr="00E42C8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E4B1" w14:textId="77777777" w:rsidR="00C749D2" w:rsidRDefault="00C749D2" w:rsidP="00C368F2">
      <w:pPr>
        <w:spacing w:after="0" w:line="240" w:lineRule="auto"/>
      </w:pPr>
      <w:r>
        <w:separator/>
      </w:r>
    </w:p>
  </w:endnote>
  <w:endnote w:type="continuationSeparator" w:id="0">
    <w:p w14:paraId="0AACE4C9" w14:textId="77777777" w:rsidR="00C749D2" w:rsidRDefault="00C749D2" w:rsidP="00C3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2B6B" w14:textId="77777777" w:rsidR="00C749D2" w:rsidRDefault="00C749D2" w:rsidP="00C368F2">
      <w:pPr>
        <w:spacing w:after="0" w:line="240" w:lineRule="auto"/>
      </w:pPr>
      <w:r>
        <w:separator/>
      </w:r>
    </w:p>
  </w:footnote>
  <w:footnote w:type="continuationSeparator" w:id="0">
    <w:p w14:paraId="04F43D46" w14:textId="77777777" w:rsidR="00C749D2" w:rsidRDefault="00C749D2" w:rsidP="00C3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570D" w14:textId="4ABEF084" w:rsidR="002F215F" w:rsidRPr="002F215F" w:rsidRDefault="002F215F">
    <w:pPr>
      <w:pStyle w:val="Header"/>
      <w:rPr>
        <w:i/>
        <w:iCs/>
      </w:rPr>
    </w:pPr>
    <w:r>
      <w:rPr>
        <w:i/>
        <w:iCs/>
      </w:rPr>
      <w:t>Centre for Urban Design and Mental Health</w:t>
    </w:r>
  </w:p>
  <w:p w14:paraId="50F8E6EA" w14:textId="6C7CBBF1" w:rsidR="00C368F2" w:rsidRDefault="00C368F2">
    <w:pPr>
      <w:pStyle w:val="Header"/>
    </w:pPr>
    <w:r>
      <w:t>PRESS RELEASE: RESTORATIVE CITIES</w:t>
    </w:r>
    <w:r w:rsidR="007B2E29">
      <w:tab/>
    </w:r>
    <w:r w:rsidR="007B2E29">
      <w:tab/>
    </w:r>
    <w:r w:rsidR="00FC3A7A">
      <w:t>29</w:t>
    </w:r>
    <w:r w:rsidR="005C0270">
      <w:t xml:space="preserve"> 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8D7"/>
    <w:multiLevelType w:val="hybridMultilevel"/>
    <w:tmpl w:val="6E7A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86227"/>
    <w:multiLevelType w:val="hybridMultilevel"/>
    <w:tmpl w:val="6FFEF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9CD"/>
    <w:rsid w:val="000032EF"/>
    <w:rsid w:val="0002232E"/>
    <w:rsid w:val="0003582E"/>
    <w:rsid w:val="00057976"/>
    <w:rsid w:val="001800FC"/>
    <w:rsid w:val="00214BC2"/>
    <w:rsid w:val="002C1762"/>
    <w:rsid w:val="002F215F"/>
    <w:rsid w:val="003869FC"/>
    <w:rsid w:val="00414DF8"/>
    <w:rsid w:val="00426548"/>
    <w:rsid w:val="00452AF9"/>
    <w:rsid w:val="005674A2"/>
    <w:rsid w:val="005951FD"/>
    <w:rsid w:val="005C0270"/>
    <w:rsid w:val="005C456C"/>
    <w:rsid w:val="005D26DA"/>
    <w:rsid w:val="007105DC"/>
    <w:rsid w:val="00752703"/>
    <w:rsid w:val="00754A37"/>
    <w:rsid w:val="007612B7"/>
    <w:rsid w:val="007B2E29"/>
    <w:rsid w:val="0090422D"/>
    <w:rsid w:val="00950483"/>
    <w:rsid w:val="009F49B6"/>
    <w:rsid w:val="00AE54DB"/>
    <w:rsid w:val="00B7535D"/>
    <w:rsid w:val="00B869CD"/>
    <w:rsid w:val="00C3311C"/>
    <w:rsid w:val="00C34607"/>
    <w:rsid w:val="00C368F2"/>
    <w:rsid w:val="00C749D2"/>
    <w:rsid w:val="00C77884"/>
    <w:rsid w:val="00C804AC"/>
    <w:rsid w:val="00CF1CFF"/>
    <w:rsid w:val="00D133F9"/>
    <w:rsid w:val="00D27929"/>
    <w:rsid w:val="00DE3EE7"/>
    <w:rsid w:val="00E42341"/>
    <w:rsid w:val="00E42C8E"/>
    <w:rsid w:val="00E607CA"/>
    <w:rsid w:val="00E76ABD"/>
    <w:rsid w:val="00E85921"/>
    <w:rsid w:val="00ED4323"/>
    <w:rsid w:val="00F64D80"/>
    <w:rsid w:val="00F86589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54C8"/>
  <w15:chartTrackingRefBased/>
  <w15:docId w15:val="{3DF55721-3BCC-4EB6-A1C5-3241EE6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r-s23rjr">
    <w:name w:val="dcr-s23rjr"/>
    <w:basedOn w:val="Normal"/>
    <w:rsid w:val="00B8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4DF8"/>
    <w:rPr>
      <w:i/>
      <w:iCs/>
    </w:rPr>
  </w:style>
  <w:style w:type="character" w:styleId="Hyperlink">
    <w:name w:val="Hyperlink"/>
    <w:basedOn w:val="DefaultParagraphFont"/>
    <w:uiPriority w:val="99"/>
    <w:unhideWhenUsed/>
    <w:rsid w:val="00CF1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C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6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F2"/>
  </w:style>
  <w:style w:type="paragraph" w:styleId="Footer">
    <w:name w:val="footer"/>
    <w:basedOn w:val="Normal"/>
    <w:link w:val="FooterChar"/>
    <w:uiPriority w:val="99"/>
    <w:unhideWhenUsed/>
    <w:rsid w:val="00C36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4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8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oomsbury.com/uk/restorative-cities-978135011288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bandesignmentalhealth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ademicreviews@bloomsbu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yla@urbandesignmentalhealt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McCay</dc:creator>
  <cp:keywords/>
  <dc:description/>
  <cp:lastModifiedBy>Layla McCay</cp:lastModifiedBy>
  <cp:revision>39</cp:revision>
  <dcterms:created xsi:type="dcterms:W3CDTF">2021-07-28T17:31:00Z</dcterms:created>
  <dcterms:modified xsi:type="dcterms:W3CDTF">2021-07-29T11:38:00Z</dcterms:modified>
</cp:coreProperties>
</file>